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1964" w14:textId="77777777" w:rsidR="00B2060E" w:rsidRDefault="00B2060E" w:rsidP="00B2060E">
      <w:pPr>
        <w:pStyle w:val="NormalWeb"/>
      </w:pPr>
      <w:r>
        <w:rPr>
          <w:noProof/>
        </w:rPr>
        <w:drawing>
          <wp:inline distT="0" distB="0" distL="0" distR="0" wp14:anchorId="4F40F8F4" wp14:editId="081B9FA0">
            <wp:extent cx="5788914" cy="1206024"/>
            <wp:effectExtent l="0" t="0" r="254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4194" cy="1215457"/>
                    </a:xfrm>
                    <a:prstGeom prst="rect">
                      <a:avLst/>
                    </a:prstGeom>
                    <a:noFill/>
                    <a:ln>
                      <a:noFill/>
                    </a:ln>
                  </pic:spPr>
                </pic:pic>
              </a:graphicData>
            </a:graphic>
          </wp:inline>
        </w:drawing>
      </w:r>
    </w:p>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6773"/>
      </w:tblGrid>
      <w:tr w:rsidR="00B2060E" w14:paraId="2E542E33"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2D79D1EB" w14:textId="77777777" w:rsidR="00B2060E" w:rsidRDefault="00B2060E">
            <w:pPr>
              <w:rPr>
                <w:rFonts w:ascii="Arial" w:eastAsia="Times New Roman" w:hAnsi="Arial" w:cs="Arial"/>
                <w:kern w:val="2"/>
                <w:szCs w:val="20"/>
                <w14:ligatures w14:val="standardContextual"/>
              </w:rPr>
            </w:pPr>
            <w:r>
              <w:rPr>
                <w:rFonts w:cs="Arial"/>
                <w:kern w:val="2"/>
                <w14:ligatures w14:val="standardContextual"/>
              </w:rPr>
              <w:t>Document Reference: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3576EC4E" w14:textId="40FC0A90" w:rsidR="00B2060E" w:rsidRDefault="00B2060E">
            <w:pPr>
              <w:rPr>
                <w:rFonts w:cs="Arial"/>
                <w:kern w:val="2"/>
                <w14:ligatures w14:val="standardContextual"/>
              </w:rPr>
            </w:pPr>
            <w:r>
              <w:rPr>
                <w:rFonts w:cs="Arial"/>
                <w:kern w:val="2"/>
                <w14:ligatures w14:val="standardContextual"/>
              </w:rPr>
              <w:t>DP - PPP</w:t>
            </w:r>
          </w:p>
        </w:tc>
      </w:tr>
      <w:tr w:rsidR="00B2060E" w14:paraId="685881AB"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6E7D2767" w14:textId="77777777" w:rsidR="00B2060E" w:rsidRDefault="00B2060E">
            <w:pPr>
              <w:rPr>
                <w:rFonts w:cs="Arial"/>
                <w:kern w:val="2"/>
                <w14:ligatures w14:val="standardContextual"/>
              </w:rPr>
            </w:pPr>
            <w:r>
              <w:rPr>
                <w:rFonts w:cs="Arial"/>
                <w:kern w:val="2"/>
                <w14:ligatures w14:val="standardContextual"/>
              </w:rPr>
              <w:t>Document Purpose: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525D8231" w14:textId="6F612F37" w:rsidR="00B2060E" w:rsidRDefault="00B2060E">
            <w:pPr>
              <w:rPr>
                <w:rFonts w:cs="Arial"/>
                <w:kern w:val="2"/>
                <w14:ligatures w14:val="standardContextual"/>
              </w:rPr>
            </w:pPr>
            <w:r>
              <w:rPr>
                <w:rFonts w:cs="Arial"/>
                <w:color w:val="000000"/>
                <w:kern w:val="2"/>
                <w14:ligatures w14:val="standardContextual"/>
              </w:rPr>
              <w:t xml:space="preserve">This Policy provides advice for Systmone  </w:t>
            </w:r>
          </w:p>
        </w:tc>
      </w:tr>
      <w:tr w:rsidR="00B2060E" w14:paraId="25CF916B"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26735E3B" w14:textId="77777777" w:rsidR="00B2060E" w:rsidRDefault="00B2060E">
            <w:pPr>
              <w:rPr>
                <w:rFonts w:cs="Arial"/>
                <w:kern w:val="2"/>
                <w14:ligatures w14:val="standardContextual"/>
              </w:rPr>
            </w:pPr>
            <w:r>
              <w:rPr>
                <w:rFonts w:cs="Arial"/>
                <w:kern w:val="2"/>
                <w14:ligatures w14:val="standardContextual"/>
              </w:rPr>
              <w:t>Date Approved:</w:t>
            </w:r>
          </w:p>
        </w:tc>
        <w:tc>
          <w:tcPr>
            <w:tcW w:w="6770" w:type="dxa"/>
            <w:tcBorders>
              <w:top w:val="single" w:sz="4" w:space="0" w:color="auto"/>
              <w:left w:val="single" w:sz="4" w:space="0" w:color="auto"/>
              <w:bottom w:val="single" w:sz="4" w:space="0" w:color="auto"/>
              <w:right w:val="single" w:sz="4" w:space="0" w:color="auto"/>
            </w:tcBorders>
            <w:vAlign w:val="center"/>
            <w:hideMark/>
          </w:tcPr>
          <w:p w14:paraId="32F2C07F" w14:textId="04DF964E" w:rsidR="00B2060E" w:rsidRDefault="00B2060E">
            <w:pPr>
              <w:rPr>
                <w:rFonts w:cs="Arial"/>
                <w:kern w:val="2"/>
                <w14:ligatures w14:val="standardContextual"/>
              </w:rPr>
            </w:pPr>
            <w:r>
              <w:rPr>
                <w:rFonts w:cs="Arial"/>
                <w:kern w:val="2"/>
                <w14:ligatures w14:val="standardContextual"/>
              </w:rPr>
              <w:t>18 June 2026</w:t>
            </w:r>
          </w:p>
        </w:tc>
      </w:tr>
      <w:tr w:rsidR="00B2060E" w14:paraId="29F378AC" w14:textId="77777777">
        <w:trPr>
          <w:trHeight w:val="424"/>
        </w:trPr>
        <w:tc>
          <w:tcPr>
            <w:tcW w:w="2586" w:type="dxa"/>
            <w:tcBorders>
              <w:top w:val="single" w:sz="4" w:space="0" w:color="auto"/>
              <w:left w:val="single" w:sz="4" w:space="0" w:color="auto"/>
              <w:bottom w:val="single" w:sz="4" w:space="0" w:color="auto"/>
              <w:right w:val="single" w:sz="4" w:space="0" w:color="auto"/>
            </w:tcBorders>
            <w:vAlign w:val="center"/>
            <w:hideMark/>
          </w:tcPr>
          <w:p w14:paraId="270A8213" w14:textId="77777777" w:rsidR="00B2060E" w:rsidRDefault="00B2060E">
            <w:pPr>
              <w:rPr>
                <w:rFonts w:cs="Arial"/>
                <w:kern w:val="2"/>
                <w14:ligatures w14:val="standardContextual"/>
              </w:rPr>
            </w:pPr>
            <w:r>
              <w:rPr>
                <w:rFonts w:cs="Arial"/>
                <w:kern w:val="2"/>
                <w14:ligatures w14:val="standardContextual"/>
              </w:rPr>
              <w:t>Version Number: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592CE253" w14:textId="77777777" w:rsidR="00B2060E" w:rsidRDefault="00B2060E">
            <w:pPr>
              <w:rPr>
                <w:rFonts w:cs="Arial"/>
                <w:kern w:val="2"/>
                <w14:ligatures w14:val="standardContextual"/>
              </w:rPr>
            </w:pPr>
            <w:r>
              <w:rPr>
                <w:rFonts w:cs="Arial"/>
                <w:kern w:val="2"/>
                <w14:ligatures w14:val="standardContextual"/>
              </w:rPr>
              <w:t>1.0</w:t>
            </w:r>
          </w:p>
        </w:tc>
      </w:tr>
      <w:tr w:rsidR="00B2060E" w14:paraId="2EAD179A" w14:textId="77777777">
        <w:trPr>
          <w:trHeight w:val="403"/>
        </w:trPr>
        <w:tc>
          <w:tcPr>
            <w:tcW w:w="2586" w:type="dxa"/>
            <w:tcBorders>
              <w:top w:val="single" w:sz="4" w:space="0" w:color="auto"/>
              <w:left w:val="single" w:sz="4" w:space="0" w:color="auto"/>
              <w:bottom w:val="single" w:sz="4" w:space="0" w:color="auto"/>
              <w:right w:val="single" w:sz="4" w:space="0" w:color="auto"/>
            </w:tcBorders>
            <w:vAlign w:val="center"/>
            <w:hideMark/>
          </w:tcPr>
          <w:p w14:paraId="7C69353F" w14:textId="77777777" w:rsidR="00B2060E" w:rsidRDefault="00B2060E">
            <w:pPr>
              <w:rPr>
                <w:rFonts w:cs="Arial"/>
                <w:kern w:val="2"/>
                <w14:ligatures w14:val="standardContextual"/>
              </w:rPr>
            </w:pPr>
            <w:r>
              <w:rPr>
                <w:rFonts w:cs="Arial"/>
                <w:kern w:val="2"/>
                <w14:ligatures w14:val="standardContextual"/>
              </w:rPr>
              <w:t>Status:</w:t>
            </w:r>
          </w:p>
        </w:tc>
        <w:tc>
          <w:tcPr>
            <w:tcW w:w="6770" w:type="dxa"/>
            <w:tcBorders>
              <w:top w:val="single" w:sz="4" w:space="0" w:color="auto"/>
              <w:left w:val="single" w:sz="4" w:space="0" w:color="auto"/>
              <w:bottom w:val="single" w:sz="4" w:space="0" w:color="auto"/>
              <w:right w:val="single" w:sz="4" w:space="0" w:color="auto"/>
            </w:tcBorders>
            <w:vAlign w:val="center"/>
            <w:hideMark/>
          </w:tcPr>
          <w:p w14:paraId="6B2CBF20" w14:textId="77777777" w:rsidR="00B2060E" w:rsidRDefault="00B2060E">
            <w:pPr>
              <w:rPr>
                <w:rFonts w:cs="Arial"/>
                <w:kern w:val="2"/>
                <w14:ligatures w14:val="standardContextual"/>
              </w:rPr>
            </w:pPr>
            <w:r>
              <w:rPr>
                <w:rFonts w:cs="Arial"/>
                <w:kern w:val="2"/>
                <w14:ligatures w14:val="standardContextual"/>
              </w:rPr>
              <w:t>FINAL</w:t>
            </w:r>
          </w:p>
        </w:tc>
      </w:tr>
      <w:tr w:rsidR="00B2060E" w14:paraId="04BE10C7"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416F34DB" w14:textId="77777777" w:rsidR="00B2060E" w:rsidRDefault="00B2060E">
            <w:pPr>
              <w:rPr>
                <w:rFonts w:cs="Arial"/>
                <w:kern w:val="2"/>
                <w14:ligatures w14:val="standardContextual"/>
              </w:rPr>
            </w:pPr>
            <w:r>
              <w:rPr>
                <w:rFonts w:cs="Arial"/>
                <w:kern w:val="2"/>
                <w14:ligatures w14:val="standardContextual"/>
              </w:rPr>
              <w:t>Next Revision Due: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624B7B17" w14:textId="77777777" w:rsidR="00B2060E" w:rsidRDefault="00B2060E">
            <w:pPr>
              <w:rPr>
                <w:rFonts w:cs="Arial"/>
                <w:kern w:val="2"/>
                <w14:ligatures w14:val="standardContextual"/>
              </w:rPr>
            </w:pPr>
            <w:r>
              <w:rPr>
                <w:rFonts w:cs="Arial"/>
                <w:kern w:val="2"/>
                <w14:ligatures w14:val="standardContextual"/>
              </w:rPr>
              <w:t>June 2027</w:t>
            </w:r>
          </w:p>
        </w:tc>
      </w:tr>
      <w:tr w:rsidR="00B2060E" w14:paraId="72326DF8"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0A965998" w14:textId="4CAD4846" w:rsidR="00B2060E" w:rsidRDefault="00B2060E">
            <w:pPr>
              <w:rPr>
                <w:rFonts w:cs="Arial"/>
                <w:kern w:val="2"/>
                <w14:ligatures w14:val="standardContextual"/>
              </w:rPr>
            </w:pPr>
            <w:r>
              <w:rPr>
                <w:rFonts w:cs="Arial"/>
                <w:kern w:val="2"/>
                <w14:ligatures w14:val="standardContextual"/>
              </w:rPr>
              <w:t>Data Protection Officer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44F7D1A5" w14:textId="77777777" w:rsidR="00B2060E" w:rsidRDefault="00B2060E">
            <w:pPr>
              <w:rPr>
                <w:rFonts w:cs="Arial"/>
                <w:kern w:val="2"/>
                <w14:ligatures w14:val="standardContextual"/>
              </w:rPr>
            </w:pPr>
            <w:r>
              <w:rPr>
                <w:rFonts w:cs="Arial"/>
                <w:kern w:val="2"/>
                <w14:ligatures w14:val="standardContextual"/>
              </w:rPr>
              <w:t>Paul Couldrey – DPO</w:t>
            </w:r>
          </w:p>
        </w:tc>
      </w:tr>
      <w:tr w:rsidR="00B2060E" w14:paraId="4ECE3C7B"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13B1CACB" w14:textId="77777777" w:rsidR="00B2060E" w:rsidRDefault="00B2060E">
            <w:pPr>
              <w:rPr>
                <w:rFonts w:cs="Arial"/>
                <w:kern w:val="2"/>
                <w14:ligatures w14:val="standardContextual"/>
              </w:rPr>
            </w:pPr>
            <w:r>
              <w:rPr>
                <w:rFonts w:cs="Arial"/>
                <w:kern w:val="2"/>
                <w14:ligatures w14:val="standardContextual"/>
              </w:rPr>
              <w:t>Policy Sponsor: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26BD7F6D" w14:textId="53C9A117" w:rsidR="00B2060E" w:rsidRDefault="00B2060E">
            <w:pPr>
              <w:rPr>
                <w:rFonts w:cs="Arial"/>
                <w:kern w:val="2"/>
                <w14:ligatures w14:val="standardContextual"/>
              </w:rPr>
            </w:pPr>
            <w:r>
              <w:rPr>
                <w:rFonts w:cs="Arial"/>
                <w:kern w:val="2"/>
                <w14:ligatures w14:val="standardContextual"/>
              </w:rPr>
              <w:t>Kerry Martin – Partnership Director</w:t>
            </w:r>
          </w:p>
        </w:tc>
      </w:tr>
      <w:tr w:rsidR="00B2060E" w14:paraId="7C948C60"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58F32A40" w14:textId="77777777" w:rsidR="00B2060E" w:rsidRDefault="00B2060E">
            <w:pPr>
              <w:rPr>
                <w:rFonts w:cs="Arial"/>
                <w:kern w:val="2"/>
                <w14:ligatures w14:val="standardContextual"/>
              </w:rPr>
            </w:pPr>
            <w:r>
              <w:rPr>
                <w:rFonts w:cs="Arial"/>
                <w:kern w:val="2"/>
                <w14:ligatures w14:val="standardContextual"/>
              </w:rPr>
              <w:t>Target Audience: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03A8C4DA" w14:textId="2FADEC19" w:rsidR="00B2060E" w:rsidRDefault="00B2060E">
            <w:pPr>
              <w:rPr>
                <w:rFonts w:cs="Arial"/>
                <w:kern w:val="2"/>
                <w14:ligatures w14:val="standardContextual"/>
              </w:rPr>
            </w:pPr>
            <w:r>
              <w:rPr>
                <w:rFonts w:cs="Arial"/>
                <w:color w:val="000000"/>
                <w:kern w:val="2"/>
                <w14:ligatures w14:val="standardContextual"/>
              </w:rPr>
              <w:t xml:space="preserve">This policy applies to any person </w:t>
            </w:r>
            <w:r w:rsidR="00772528">
              <w:rPr>
                <w:rFonts w:cs="Arial"/>
                <w:color w:val="000000"/>
                <w:kern w:val="2"/>
                <w14:ligatures w14:val="standardContextual"/>
              </w:rPr>
              <w:t>wishing to register or is registered with the practice</w:t>
            </w:r>
          </w:p>
        </w:tc>
      </w:tr>
      <w:tr w:rsidR="00B2060E" w14:paraId="3669E7AB"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69DA2D04" w14:textId="77777777" w:rsidR="00B2060E" w:rsidRDefault="00B2060E">
            <w:pPr>
              <w:rPr>
                <w:rFonts w:cs="Arial"/>
                <w:kern w:val="2"/>
                <w14:ligatures w14:val="standardContextual"/>
              </w:rPr>
            </w:pPr>
            <w:r>
              <w:rPr>
                <w:rFonts w:cs="Arial"/>
                <w:kern w:val="2"/>
                <w14:ligatures w14:val="standardContextual"/>
              </w:rPr>
              <w:t>Associated Documents:</w:t>
            </w:r>
          </w:p>
        </w:tc>
        <w:tc>
          <w:tcPr>
            <w:tcW w:w="6770" w:type="dxa"/>
            <w:tcBorders>
              <w:top w:val="single" w:sz="4" w:space="0" w:color="auto"/>
              <w:left w:val="single" w:sz="4" w:space="0" w:color="auto"/>
              <w:bottom w:val="single" w:sz="4" w:space="0" w:color="auto"/>
              <w:right w:val="single" w:sz="4" w:space="0" w:color="auto"/>
            </w:tcBorders>
            <w:vAlign w:val="center"/>
            <w:hideMark/>
          </w:tcPr>
          <w:p w14:paraId="71FDF341" w14:textId="226885B5" w:rsidR="00B2060E" w:rsidRDefault="00B2060E">
            <w:pPr>
              <w:rPr>
                <w:rFonts w:cs="Arial"/>
                <w:kern w:val="2"/>
                <w14:ligatures w14:val="standardContextual"/>
              </w:rPr>
            </w:pPr>
            <w:r>
              <w:rPr>
                <w:rFonts w:cs="Arial"/>
                <w:kern w:val="2"/>
                <w14:ligatures w14:val="standardContextual"/>
              </w:rPr>
              <w:t>All Information Governance Policies and the Information Governance Toolkit, and Data Security and Protections Toolkit 2026/27</w:t>
            </w:r>
          </w:p>
        </w:tc>
      </w:tr>
    </w:tbl>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190EDCFC" w:rsidR="003E1EB2" w:rsidRPr="00760B18" w:rsidRDefault="00B2060E" w:rsidP="003E1EB2">
      <w:pPr>
        <w:textAlignment w:val="baseline"/>
        <w:rPr>
          <w:rFonts w:ascii="Arial" w:eastAsia="Times New Roman" w:hAnsi="Arial" w:cs="Arial"/>
          <w:color w:val="202A30"/>
          <w:lang w:eastAsia="en-GB"/>
        </w:rPr>
      </w:pPr>
      <w:r>
        <w:rPr>
          <w:rFonts w:ascii="Arial" w:eastAsia="Times New Roman" w:hAnsi="Arial" w:cs="Arial"/>
          <w:color w:val="202A30"/>
          <w:lang w:eastAsia="en-GB"/>
        </w:rPr>
        <w:t>Peak and Dales Medical Partnership</w:t>
      </w:r>
      <w:r w:rsidR="003E1EB2" w:rsidRPr="00760B18">
        <w:rPr>
          <w:rFonts w:ascii="Arial" w:eastAsia="Times New Roman" w:hAnsi="Arial" w:cs="Arial"/>
          <w:color w:val="202A30"/>
          <w:lang w:eastAsia="en-GB"/>
        </w:rPr>
        <w:t xml:space="preserve"> is open from </w:t>
      </w:r>
      <w:r w:rsidR="003E1EB2" w:rsidRPr="00760B18">
        <w:rPr>
          <w:rFonts w:ascii="Arial" w:eastAsia="Times New Roman" w:hAnsi="Arial" w:cs="Arial"/>
          <w:b/>
          <w:bCs/>
          <w:color w:val="202A30"/>
          <w:bdr w:val="none" w:sz="0" w:space="0" w:color="auto" w:frame="1"/>
          <w:lang w:eastAsia="en-GB"/>
        </w:rPr>
        <w:t>8.00am to 6.30pm, Monday to Friday</w:t>
      </w:r>
      <w:r>
        <w:rPr>
          <w:rFonts w:ascii="Arial" w:eastAsia="Times New Roman" w:hAnsi="Arial" w:cs="Arial"/>
          <w:b/>
          <w:bCs/>
          <w:color w:val="202A30"/>
          <w:bdr w:val="none" w:sz="0" w:space="0" w:color="auto" w:frame="1"/>
          <w:lang w:eastAsia="en-GB"/>
        </w:rPr>
        <w:t>, the telephone lines are open 8 m – 6pm</w:t>
      </w:r>
      <w:r w:rsidR="003E1EB2"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A77E80">
      <w:pPr>
        <w:numPr>
          <w:ilvl w:val="0"/>
          <w:numId w:val="29"/>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A77E80">
      <w:pPr>
        <w:numPr>
          <w:ilvl w:val="0"/>
          <w:numId w:val="29"/>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A77E80">
      <w:pPr>
        <w:numPr>
          <w:ilvl w:val="0"/>
          <w:numId w:val="29"/>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016312D"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need urgent help for your physical or mental health when </w:t>
      </w:r>
      <w:r w:rsidR="00B2060E">
        <w:rPr>
          <w:rFonts w:ascii="Arial" w:eastAsia="Times New Roman" w:hAnsi="Arial" w:cs="Arial"/>
          <w:color w:val="202A30"/>
          <w:lang w:eastAsia="en-GB"/>
        </w:rPr>
        <w:t>we are</w:t>
      </w:r>
      <w:r w:rsidRPr="00760B18">
        <w:rPr>
          <w:rFonts w:ascii="Arial" w:eastAsia="Times New Roman" w:hAnsi="Arial" w:cs="Arial"/>
          <w:color w:val="202A30"/>
          <w:lang w:eastAsia="en-GB"/>
        </w:rPr>
        <w:t xml:space="preserve"> closed, and you cannot wait until they open, go online to </w:t>
      </w:r>
      <w:hyperlink r:id="rId9"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4D28AFE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Whether you make your request by phone, on-line or visiting your practice, you may be asked to give some details so that </w:t>
      </w:r>
      <w:r w:rsidR="00B2060E">
        <w:rPr>
          <w:rFonts w:ascii="Arial" w:eastAsia="Times New Roman" w:hAnsi="Arial" w:cs="Arial"/>
          <w:color w:val="202A30"/>
          <w:lang w:eastAsia="en-GB"/>
        </w:rPr>
        <w:t>we</w:t>
      </w:r>
      <w:r w:rsidRPr="00760B18">
        <w:rPr>
          <w:rFonts w:ascii="Arial" w:eastAsia="Times New Roman" w:hAnsi="Arial" w:cs="Arial"/>
          <w:color w:val="202A30"/>
          <w:lang w:eastAsia="en-GB"/>
        </w:rPr>
        <w:t xml:space="preserve">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A77E8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A77E8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A77E8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A77E8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2F73BECE" w:rsidR="003E1EB2" w:rsidRPr="00760B18" w:rsidRDefault="00B2060E" w:rsidP="003E1EB2">
      <w:pPr>
        <w:spacing w:after="225"/>
        <w:textAlignment w:val="baseline"/>
        <w:rPr>
          <w:rFonts w:ascii="Arial" w:eastAsia="Times New Roman" w:hAnsi="Arial" w:cs="Arial"/>
          <w:color w:val="202A30"/>
          <w:lang w:eastAsia="en-GB"/>
        </w:rPr>
      </w:pPr>
      <w:r>
        <w:rPr>
          <w:rFonts w:ascii="Arial" w:eastAsia="Times New Roman" w:hAnsi="Arial" w:cs="Arial"/>
          <w:color w:val="202A30"/>
          <w:lang w:eastAsia="en-GB"/>
        </w:rPr>
        <w:t>We</w:t>
      </w:r>
      <w:r w:rsidR="003E1EB2" w:rsidRPr="00760B18">
        <w:rPr>
          <w:rFonts w:ascii="Arial" w:eastAsia="Times New Roman" w:hAnsi="Arial" w:cs="Arial"/>
          <w:color w:val="202A30"/>
          <w:lang w:eastAsia="en-GB"/>
        </w:rPr>
        <w:t xml:space="preserve"> will decide what is best for you based on your clinical need</w:t>
      </w:r>
      <w:r>
        <w:rPr>
          <w:rFonts w:ascii="Arial" w:eastAsia="Times New Roman" w:hAnsi="Arial" w:cs="Arial"/>
          <w:color w:val="202A30"/>
          <w:lang w:eastAsia="en-GB"/>
        </w:rPr>
        <w:t xml:space="preserve"> after the request has been triaged</w:t>
      </w:r>
      <w:r w:rsidR="003E1EB2" w:rsidRPr="00760B18">
        <w:rPr>
          <w:rFonts w:ascii="Arial" w:eastAsia="Times New Roman" w:hAnsi="Arial" w:cs="Arial"/>
          <w:color w:val="202A30"/>
          <w:lang w:eastAsia="en-GB"/>
        </w:rPr>
        <w:t>.</w:t>
      </w:r>
    </w:p>
    <w:p w14:paraId="5F770609" w14:textId="1F981437" w:rsidR="003E1EB2" w:rsidRPr="00B2060E" w:rsidRDefault="00B2060E" w:rsidP="003E1EB2">
      <w:pPr>
        <w:spacing w:after="225"/>
        <w:textAlignment w:val="baseline"/>
        <w:rPr>
          <w:rFonts w:ascii="Arial" w:eastAsia="Times New Roman" w:hAnsi="Arial" w:cs="Arial"/>
          <w:b/>
          <w:bCs/>
          <w:color w:val="202A30"/>
          <w:lang w:eastAsia="en-GB"/>
        </w:rPr>
      </w:pPr>
      <w:r w:rsidRPr="00B2060E">
        <w:rPr>
          <w:rFonts w:ascii="Arial" w:eastAsia="Times New Roman" w:hAnsi="Arial" w:cs="Arial"/>
          <w:b/>
          <w:bCs/>
          <w:color w:val="202A30"/>
          <w:lang w:eastAsia="en-GB"/>
        </w:rPr>
        <w:t xml:space="preserve">We will not tell you to call back the next day </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2FA3373"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w:t>
      </w:r>
      <w:r w:rsidR="00B2060E">
        <w:rPr>
          <w:rFonts w:ascii="Arial" w:eastAsia="Times New Roman" w:hAnsi="Arial" w:cs="Arial"/>
          <w:color w:val="202A30"/>
          <w:lang w:eastAsia="en-GB"/>
        </w:rPr>
        <w:t>, Physicians Associate</w:t>
      </w:r>
      <w:r w:rsidRPr="00760B18">
        <w:rPr>
          <w:rFonts w:ascii="Arial" w:eastAsia="Times New Roman" w:hAnsi="Arial" w:cs="Arial"/>
          <w:color w:val="202A30"/>
          <w:lang w:eastAsia="en-GB"/>
        </w:rPr>
        <w:t xml:space="preserve"> or</w:t>
      </w:r>
      <w:r w:rsidR="00B2060E">
        <w:rPr>
          <w:rFonts w:ascii="Arial" w:eastAsia="Times New Roman" w:hAnsi="Arial" w:cs="Arial"/>
          <w:color w:val="202A30"/>
          <w:lang w:eastAsia="en-GB"/>
        </w:rPr>
        <w:t xml:space="preserve"> a Pharmacy Technician</w:t>
      </w:r>
    </w:p>
    <w:p w14:paraId="55FA4246" w14:textId="09F2ECF3"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If you have a carer, they can speak for you with your consent.</w:t>
      </w:r>
      <w:r w:rsidR="00B2060E">
        <w:rPr>
          <w:rFonts w:ascii="Arial" w:eastAsia="Times New Roman" w:hAnsi="Arial" w:cs="Arial"/>
          <w:color w:val="202A30"/>
          <w:lang w:eastAsia="en-GB"/>
        </w:rPr>
        <w:t xml:space="preserve"> Please ensure that we have consent so this can be recorded on your records. </w:t>
      </w:r>
    </w:p>
    <w:p w14:paraId="7CCD5097" w14:textId="0A064A91"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ask to see a preferred healthcare professional, and </w:t>
      </w:r>
      <w:r w:rsidR="00B2060E">
        <w:rPr>
          <w:rFonts w:ascii="Arial" w:eastAsia="Times New Roman" w:hAnsi="Arial" w:cs="Arial"/>
          <w:color w:val="202A30"/>
          <w:lang w:eastAsia="en-GB"/>
        </w:rPr>
        <w:t>we</w:t>
      </w:r>
      <w:r w:rsidRPr="00760B18">
        <w:rPr>
          <w:rFonts w:ascii="Arial" w:eastAsia="Times New Roman" w:hAnsi="Arial" w:cs="Arial"/>
          <w:color w:val="202A30"/>
          <w:lang w:eastAsia="en-GB"/>
        </w:rPr>
        <w:t xml:space="preserv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3932CEBF"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 xml:space="preserve">If you need extra help like longer appointments, a quiet space, wheelchair access, or information in a different format, tell </w:t>
      </w:r>
      <w:r w:rsidR="00B2060E">
        <w:rPr>
          <w:rFonts w:ascii="Arial" w:eastAsia="Times New Roman" w:hAnsi="Arial" w:cs="Arial"/>
          <w:color w:val="202A30"/>
          <w:lang w:eastAsia="en-GB"/>
        </w:rPr>
        <w:t>us</w:t>
      </w:r>
      <w:r w:rsidRPr="00760B18">
        <w:rPr>
          <w:rFonts w:ascii="Arial" w:eastAsia="Times New Roman" w:hAnsi="Arial" w:cs="Arial"/>
          <w:color w:val="202A30"/>
          <w:lang w:eastAsia="en-GB"/>
        </w:rPr>
        <w:t xml:space="preserve"> and</w:t>
      </w:r>
      <w:r w:rsidR="00B2060E">
        <w:rPr>
          <w:rFonts w:ascii="Arial" w:eastAsia="Times New Roman" w:hAnsi="Arial" w:cs="Arial"/>
          <w:color w:val="202A30"/>
          <w:lang w:eastAsia="en-GB"/>
        </w:rPr>
        <w:t xml:space="preserve"> we </w:t>
      </w:r>
      <w:r w:rsidRPr="00760B18">
        <w:rPr>
          <w:rFonts w:ascii="Arial" w:eastAsia="Times New Roman" w:hAnsi="Arial" w:cs="Arial"/>
          <w:color w:val="202A30"/>
          <w:lang w:eastAsia="en-GB"/>
        </w:rPr>
        <w:t>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A77E8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A77E8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10"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523796E7" w:rsidR="003E1EB2" w:rsidRPr="00760B18" w:rsidRDefault="00B2060E" w:rsidP="003E1EB2">
      <w:pPr>
        <w:textAlignment w:val="baseline"/>
        <w:rPr>
          <w:rFonts w:ascii="Arial" w:eastAsia="Times New Roman" w:hAnsi="Arial" w:cs="Arial"/>
          <w:color w:val="202A30"/>
          <w:lang w:eastAsia="en-GB"/>
        </w:rPr>
      </w:pPr>
      <w:r>
        <w:rPr>
          <w:rFonts w:ascii="Arial" w:eastAsia="Times New Roman" w:hAnsi="Arial" w:cs="Arial"/>
          <w:color w:val="202A30"/>
          <w:lang w:eastAsia="en-GB"/>
        </w:rPr>
        <w:t>We</w:t>
      </w:r>
      <w:r w:rsidR="003E1EB2" w:rsidRPr="00760B18">
        <w:rPr>
          <w:rFonts w:ascii="Arial" w:eastAsia="Times New Roman" w:hAnsi="Arial" w:cs="Arial"/>
          <w:color w:val="202A30"/>
          <w:lang w:eastAsia="en-GB"/>
        </w:rPr>
        <w:t xml:space="preserve"> must write to you within </w:t>
      </w:r>
      <w:r w:rsidR="003E1EB2" w:rsidRPr="00760B18">
        <w:rPr>
          <w:rFonts w:ascii="Arial" w:eastAsia="Times New Roman" w:hAnsi="Arial" w:cs="Arial"/>
          <w:b/>
          <w:bCs/>
          <w:color w:val="202A30"/>
          <w:bdr w:val="none" w:sz="0" w:space="0" w:color="auto" w:frame="1"/>
          <w:lang w:eastAsia="en-GB"/>
        </w:rPr>
        <w:t>14 days</w:t>
      </w:r>
      <w:r w:rsidR="003E1EB2" w:rsidRPr="00760B18">
        <w:rPr>
          <w:rFonts w:ascii="Arial" w:eastAsia="Times New Roman" w:hAnsi="Arial" w:cs="Arial"/>
          <w:color w:val="202A30"/>
          <w:lang w:eastAsia="en-GB"/>
        </w:rPr>
        <w:t xml:space="preserve"> if </w:t>
      </w:r>
      <w:r>
        <w:rPr>
          <w:rFonts w:ascii="Arial" w:eastAsia="Times New Roman" w:hAnsi="Arial" w:cs="Arial"/>
          <w:color w:val="202A30"/>
          <w:lang w:eastAsia="en-GB"/>
        </w:rPr>
        <w:t xml:space="preserve">we </w:t>
      </w:r>
      <w:r w:rsidR="003E1EB2" w:rsidRPr="00760B18">
        <w:rPr>
          <w:rFonts w:ascii="Arial" w:eastAsia="Times New Roman" w:hAnsi="Arial" w:cs="Arial"/>
          <w:color w:val="202A30"/>
          <w:lang w:eastAsia="en-GB"/>
        </w:rPr>
        <w:t xml:space="preserve">say no and explain why. A practice can only say no for a good reason, like if you live too far away or </w:t>
      </w:r>
      <w:r>
        <w:rPr>
          <w:rFonts w:ascii="Arial" w:eastAsia="Times New Roman" w:hAnsi="Arial" w:cs="Arial"/>
          <w:color w:val="202A30"/>
          <w:lang w:eastAsia="en-GB"/>
        </w:rPr>
        <w:t>our</w:t>
      </w:r>
      <w:r w:rsidR="003E1EB2" w:rsidRPr="00760B18">
        <w:rPr>
          <w:rFonts w:ascii="Arial" w:eastAsia="Times New Roman" w:hAnsi="Arial" w:cs="Arial"/>
          <w:color w:val="202A30"/>
          <w:lang w:eastAsia="en-GB"/>
        </w:rPr>
        <w:t xml:space="preserve"> patient list is closed. For example, </w:t>
      </w:r>
      <w:r>
        <w:rPr>
          <w:rFonts w:ascii="Arial" w:eastAsia="Times New Roman" w:hAnsi="Arial" w:cs="Arial"/>
          <w:color w:val="202A30"/>
          <w:lang w:eastAsia="en-GB"/>
        </w:rPr>
        <w:t>we</w:t>
      </w:r>
      <w:r w:rsidR="003E1EB2" w:rsidRPr="00760B18">
        <w:rPr>
          <w:rFonts w:ascii="Arial" w:eastAsia="Times New Roman" w:hAnsi="Arial" w:cs="Arial"/>
          <w:color w:val="202A30"/>
          <w:lang w:eastAsia="en-GB"/>
        </w:rPr>
        <w:t> </w:t>
      </w:r>
      <w:r w:rsidR="003E1EB2" w:rsidRPr="00760B18">
        <w:rPr>
          <w:rFonts w:ascii="Arial" w:eastAsia="Times New Roman" w:hAnsi="Arial" w:cs="Arial"/>
          <w:b/>
          <w:bCs/>
          <w:color w:val="202A30"/>
          <w:bdr w:val="none" w:sz="0" w:space="0" w:color="auto" w:frame="1"/>
          <w:lang w:eastAsia="en-GB"/>
        </w:rPr>
        <w:t>cannot</w:t>
      </w:r>
      <w:r w:rsidR="003E1EB2"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1"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0BF2DCEE"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5DB4AF66"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Do </w:t>
      </w:r>
      <w:r w:rsidR="00B2060E">
        <w:rPr>
          <w:rFonts w:ascii="Arial" w:eastAsia="Times New Roman" w:hAnsi="Arial" w:cs="Arial"/>
          <w:b/>
          <w:bCs/>
          <w:color w:val="003087"/>
          <w:lang w:eastAsia="en-GB"/>
        </w:rPr>
        <w:t xml:space="preserve">we </w:t>
      </w:r>
      <w:r w:rsidRPr="00760B18">
        <w:rPr>
          <w:rFonts w:ascii="Arial" w:eastAsia="Times New Roman" w:hAnsi="Arial" w:cs="Arial"/>
          <w:b/>
          <w:bCs/>
          <w:color w:val="003087"/>
          <w:lang w:eastAsia="en-GB"/>
        </w:rPr>
        <w:t>charge for anything?</w:t>
      </w:r>
    </w:p>
    <w:p w14:paraId="0F845A8D" w14:textId="7BD2DBCE"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w:t>
      </w:r>
      <w:r w:rsidR="00B2060E">
        <w:rPr>
          <w:rFonts w:ascii="Arial" w:eastAsia="Times New Roman" w:hAnsi="Arial" w:cs="Arial"/>
          <w:color w:val="202A30"/>
          <w:lang w:eastAsia="en-GB"/>
        </w:rPr>
        <w:t>, completing a medical form etc</w:t>
      </w:r>
      <w:r w:rsidRPr="00760B18">
        <w:rPr>
          <w:rFonts w:ascii="Arial" w:eastAsia="Times New Roman" w:hAnsi="Arial" w:cs="Arial"/>
          <w:color w:val="202A30"/>
          <w:lang w:eastAsia="en-GB"/>
        </w:rPr>
        <w:t>)</w:t>
      </w:r>
      <w:r w:rsidR="00B2060E">
        <w:rPr>
          <w:rFonts w:ascii="Arial" w:eastAsia="Times New Roman" w:hAnsi="Arial" w:cs="Arial"/>
          <w:color w:val="202A30"/>
          <w:lang w:eastAsia="en-GB"/>
        </w:rPr>
        <w:t xml:space="preserve"> this will incur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6045C717" w:rsidR="003E1EB2" w:rsidRPr="00760B18" w:rsidRDefault="00B2060E" w:rsidP="003E1EB2">
      <w:pPr>
        <w:spacing w:after="225"/>
        <w:textAlignment w:val="baseline"/>
        <w:rPr>
          <w:rFonts w:ascii="Arial" w:eastAsia="Times New Roman" w:hAnsi="Arial" w:cs="Arial"/>
          <w:color w:val="202A30"/>
          <w:lang w:eastAsia="en-GB"/>
        </w:rPr>
      </w:pPr>
      <w:r>
        <w:rPr>
          <w:rFonts w:ascii="Arial" w:eastAsia="Times New Roman" w:hAnsi="Arial" w:cs="Arial"/>
          <w:color w:val="202A30"/>
          <w:lang w:eastAsia="en-GB"/>
        </w:rPr>
        <w:t xml:space="preserve">We strive to </w:t>
      </w:r>
      <w:r w:rsidR="003E1EB2" w:rsidRPr="00760B18">
        <w:rPr>
          <w:rFonts w:ascii="Arial" w:eastAsia="Times New Roman" w:hAnsi="Arial" w:cs="Arial"/>
          <w:color w:val="202A30"/>
          <w:lang w:eastAsia="en-GB"/>
        </w:rPr>
        <w:t xml:space="preserve">treat everyone fairly, kindly and respectfully.  Likewise, you should also treat staff with respect.  The practice can remove patients from </w:t>
      </w:r>
      <w:r>
        <w:rPr>
          <w:rFonts w:ascii="Arial" w:eastAsia="Times New Roman" w:hAnsi="Arial" w:cs="Arial"/>
          <w:color w:val="202A30"/>
          <w:lang w:eastAsia="en-GB"/>
        </w:rPr>
        <w:t>our</w:t>
      </w:r>
      <w:r w:rsidR="003E1EB2" w:rsidRPr="00760B18">
        <w:rPr>
          <w:rFonts w:ascii="Arial" w:eastAsia="Times New Roman" w:hAnsi="Arial" w:cs="Arial"/>
          <w:color w:val="202A30"/>
          <w:lang w:eastAsia="en-GB"/>
        </w:rPr>
        <w:t xml:space="preserve">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2"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A77E8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A77E8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A77E8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A77E8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A77E8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A77E8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A77E8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7D137479" w14:textId="1B6FB784" w:rsidR="00B2060E"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give feedback, raise a concern or wish to make a formal complaint, ask to speak to the </w:t>
      </w:r>
      <w:r w:rsidR="00B2060E">
        <w:rPr>
          <w:rFonts w:ascii="Arial" w:eastAsia="Times New Roman" w:hAnsi="Arial" w:cs="Arial"/>
          <w:color w:val="202A30"/>
          <w:lang w:eastAsia="en-GB"/>
        </w:rPr>
        <w:t xml:space="preserve">site lead, or email </w:t>
      </w:r>
      <w:hyperlink r:id="rId13" w:history="1">
        <w:r w:rsidR="00B2060E" w:rsidRPr="002262A0">
          <w:rPr>
            <w:rStyle w:val="Hyperlink"/>
            <w:rFonts w:ascii="Arial" w:eastAsia="Times New Roman" w:hAnsi="Arial" w:cs="Arial"/>
            <w:lang w:eastAsia="en-GB"/>
          </w:rPr>
          <w:t>ddicb.management-pdmp@nhs.net</w:t>
        </w:r>
      </w:hyperlink>
    </w:p>
    <w:p w14:paraId="26ACE9B7" w14:textId="2740D40B"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 If you don’t feel comfortable doing this, contact your integrated care board (ICB) – the local NHS body that oversees GPs practices. You can find your local integrated care on the </w:t>
      </w:r>
      <w:hyperlink r:id="rId14"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72436DDB" w14:textId="5C8A040C" w:rsidR="00754729" w:rsidRDefault="003E1EB2" w:rsidP="00B2060E">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also give feedback about your practice to your local Healthwatch. Their job is to make sure NHS leaders and other decision-makers hear your voice and use your feedback </w:t>
      </w:r>
      <w:r w:rsidRPr="00760B18">
        <w:rPr>
          <w:rFonts w:ascii="Arial" w:eastAsia="Times New Roman" w:hAnsi="Arial" w:cs="Arial"/>
          <w:color w:val="202A30"/>
          <w:lang w:eastAsia="en-GB"/>
        </w:rPr>
        <w:lastRenderedPageBreak/>
        <w:t>to improve care. Healthwatch is independent and impartial, and any information you share with them is confidential. To find your local Healthwatch visit </w:t>
      </w:r>
      <w:hyperlink r:id="rId15" w:history="1">
        <w:r w:rsidRPr="00760B18">
          <w:rPr>
            <w:rFonts w:ascii="Arial" w:eastAsia="Times New Roman" w:hAnsi="Arial" w:cs="Arial"/>
            <w:color w:val="005EB8"/>
            <w:u w:val="single"/>
            <w:bdr w:val="none" w:sz="0" w:space="0" w:color="auto" w:frame="1"/>
            <w:lang w:eastAsia="en-GB"/>
          </w:rPr>
          <w:t>the Healthwatch website</w:t>
        </w:r>
      </w:hyperlink>
    </w:p>
    <w:p w14:paraId="266CFBEA" w14:textId="77777777" w:rsidR="00B2060E" w:rsidRPr="00B2060E" w:rsidRDefault="00B2060E" w:rsidP="00B2060E">
      <w:pPr>
        <w:textAlignment w:val="baseline"/>
        <w:rPr>
          <w:rFonts w:ascii="Arial" w:eastAsia="Times New Roman" w:hAnsi="Arial" w:cs="Arial"/>
          <w:color w:val="202A3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A77E80">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A77E80">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A77E8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A77E80">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A77E8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A77E8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A77E8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A77E80">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A77E80">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A77E80">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A77E80">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A77E80">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A77E80">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A77E80">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A77E80">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A77E80">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A77E80">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A77E80">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3147FD8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 xml:space="preserve">to decide the right care for you. We will respond to every online request </w:t>
      </w:r>
      <w:r w:rsidR="00B2060E">
        <w:rPr>
          <w:rFonts w:ascii="Arial" w:hAnsi="Arial" w:cs="Arial"/>
          <w:color w:val="4B5563"/>
          <w:sz w:val="20"/>
          <w:szCs w:val="20"/>
        </w:rPr>
        <w:t>within 1 working day</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A77E80">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9"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A77E80">
      <w:pPr>
        <w:pStyle w:val="nhsd-t-body"/>
        <w:numPr>
          <w:ilvl w:val="0"/>
          <w:numId w:val="34"/>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A77E80">
      <w:pPr>
        <w:pStyle w:val="nhsd-t-body"/>
        <w:numPr>
          <w:ilvl w:val="0"/>
          <w:numId w:val="34"/>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A77E80">
      <w:pPr>
        <w:pStyle w:val="nhsd-t-body"/>
        <w:numPr>
          <w:ilvl w:val="0"/>
          <w:numId w:val="34"/>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A77E80">
      <w:pPr>
        <w:pStyle w:val="nhsd-t-body"/>
        <w:numPr>
          <w:ilvl w:val="0"/>
          <w:numId w:val="34"/>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A77E80">
      <w:pPr>
        <w:pStyle w:val="nhsd-t-body"/>
        <w:numPr>
          <w:ilvl w:val="0"/>
          <w:numId w:val="35"/>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A77E80">
      <w:pPr>
        <w:pStyle w:val="nhsd-t-body"/>
        <w:numPr>
          <w:ilvl w:val="0"/>
          <w:numId w:val="35"/>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A77E80">
      <w:pPr>
        <w:pStyle w:val="nhsd-t-body"/>
        <w:numPr>
          <w:ilvl w:val="0"/>
          <w:numId w:val="35"/>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A77E80">
      <w:pPr>
        <w:pStyle w:val="nhsd-t-body"/>
        <w:numPr>
          <w:ilvl w:val="0"/>
          <w:numId w:val="35"/>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A77E80">
      <w:pPr>
        <w:pStyle w:val="nhsd-t-body"/>
        <w:numPr>
          <w:ilvl w:val="0"/>
          <w:numId w:val="35"/>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A77E80">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A77E80">
      <w:pPr>
        <w:pStyle w:val="nhsd-t-body"/>
        <w:numPr>
          <w:ilvl w:val="0"/>
          <w:numId w:val="36"/>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A77E80">
      <w:pPr>
        <w:pStyle w:val="nhsd-t-body"/>
        <w:numPr>
          <w:ilvl w:val="0"/>
          <w:numId w:val="36"/>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A77E80">
      <w:pPr>
        <w:pStyle w:val="nhsd-t-body"/>
        <w:numPr>
          <w:ilvl w:val="0"/>
          <w:numId w:val="36"/>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A77E80">
      <w:pPr>
        <w:pStyle w:val="nhsd-t-body"/>
        <w:numPr>
          <w:ilvl w:val="0"/>
          <w:numId w:val="36"/>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A77E80">
      <w:pPr>
        <w:pStyle w:val="nhsd-t-body"/>
        <w:numPr>
          <w:ilvl w:val="0"/>
          <w:numId w:val="36"/>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A77E80">
      <w:pPr>
        <w:pStyle w:val="nhsd-t-body"/>
        <w:numPr>
          <w:ilvl w:val="0"/>
          <w:numId w:val="36"/>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A77E80">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0"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A77E80">
      <w:pPr>
        <w:pStyle w:val="nhsd-t-body"/>
        <w:numPr>
          <w:ilvl w:val="0"/>
          <w:numId w:val="37"/>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A77E80">
      <w:pPr>
        <w:pStyle w:val="nhsd-t-body"/>
        <w:numPr>
          <w:ilvl w:val="0"/>
          <w:numId w:val="37"/>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A77E80">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A77E8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A77E8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A77E8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A77E8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4FF6D511" w14:textId="31D5F9D6" w:rsidR="008548BC" w:rsidRPr="00B2060E" w:rsidRDefault="00DB6F79" w:rsidP="00B2060E">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D692350" w:rsidR="002C02DF" w:rsidRPr="00A73EFC" w:rsidRDefault="00B2060E" w:rsidP="002C02DF">
      <w:pPr>
        <w:pStyle w:val="nhsd-t-body"/>
        <w:rPr>
          <w:rFonts w:ascii="Arial" w:hAnsi="Arial" w:cs="Arial"/>
          <w:color w:val="000000" w:themeColor="text1"/>
          <w:sz w:val="22"/>
          <w:szCs w:val="22"/>
        </w:rPr>
      </w:pPr>
      <w:r>
        <w:rPr>
          <w:rFonts w:ascii="Arial" w:hAnsi="Arial" w:cs="Arial"/>
          <w:color w:val="000000" w:themeColor="text1"/>
          <w:sz w:val="22"/>
          <w:szCs w:val="22"/>
        </w:rPr>
        <w:t>Peak and Dales Medical Partnership</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A77E8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A77E8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A77E8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A77E8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lastRenderedPageBreak/>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21"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A77E8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A77E80">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183F865F"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t>
      </w:r>
      <w:r w:rsidR="00B2060E">
        <w:rPr>
          <w:rFonts w:ascii="Arial" w:hAnsi="Arial" w:cs="Arial"/>
          <w:color w:val="202A30"/>
          <w:shd w:val="clear" w:color="auto" w:fill="FFFFFF"/>
        </w:rPr>
        <w:t xml:space="preserve">were </w:t>
      </w:r>
      <w:r w:rsidRPr="00760B18">
        <w:rPr>
          <w:rFonts w:ascii="Arial" w:hAnsi="Arial" w:cs="Arial"/>
          <w:color w:val="202A30"/>
          <w:shd w:val="clear" w:color="auto" w:fill="FFFFFF"/>
        </w:rPr>
        <w:t xml:space="preserve">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22"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3"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A77E8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allow read only access to patients’ care records (GP Connect Access Record HTML and Structured) by other NHS commissioned providers, for the purposes of </w:t>
      </w:r>
      <w:r w:rsidRPr="00760B18">
        <w:rPr>
          <w:rFonts w:ascii="Arial" w:eastAsia="Times New Roman" w:hAnsi="Arial" w:cs="Arial"/>
          <w:color w:val="202A30"/>
          <w:lang w:eastAsia="en-GB"/>
        </w:rPr>
        <w:lastRenderedPageBreak/>
        <w:t>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A77E8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4"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A77E80">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A77E80">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736AEC38" w14:textId="35DAF430"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If patients do not wish their information to be shared using GP Connect, they can opt out by contacting </w:t>
      </w:r>
      <w:r w:rsidR="00B2060E">
        <w:rPr>
          <w:rFonts w:ascii="Arial" w:eastAsia="Times New Roman" w:hAnsi="Arial" w:cs="Arial"/>
          <w:color w:val="000000" w:themeColor="text1"/>
          <w:lang w:eastAsia="en-GB"/>
        </w:rPr>
        <w:t>us by email or in person</w:t>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14801771" w14:textId="2BD694D4" w:rsidR="0011390F" w:rsidRPr="006229DE"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lastRenderedPageBreak/>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3A3D7019" w14:textId="5AAC9337" w:rsidR="0011390F" w:rsidRDefault="00DC34C5" w:rsidP="00B2060E">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29988869"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 xml:space="preserve">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w:t>
      </w:r>
      <w:r w:rsidRPr="00553D6F">
        <w:rPr>
          <w:rFonts w:asciiTheme="majorHAnsi" w:hAnsiTheme="majorHAnsi" w:cstheme="majorHAnsi"/>
          <w:color w:val="000000"/>
        </w:rPr>
        <w:lastRenderedPageBreak/>
        <w:t>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5"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656BD8CA"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 </w:t>
      </w:r>
      <w:r w:rsidR="00B2060E">
        <w:rPr>
          <w:rFonts w:asciiTheme="minorHAnsi" w:hAnsiTheme="minorHAnsi" w:cstheme="minorHAnsi"/>
          <w:color w:val="000000" w:themeColor="text1"/>
          <w:sz w:val="22"/>
          <w:szCs w:val="22"/>
        </w:rPr>
        <w:t>T</w:t>
      </w:r>
      <w:r w:rsidRPr="0095022F">
        <w:rPr>
          <w:rFonts w:asciiTheme="minorHAnsi" w:hAnsiTheme="minorHAnsi" w:cstheme="minorHAnsi"/>
          <w:color w:val="000000" w:themeColor="text1"/>
          <w:sz w:val="22"/>
          <w:szCs w:val="22"/>
        </w:rPr>
        <w: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A77E80">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A77E80">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A77E80">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30"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31"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A77E80">
      <w:pPr>
        <w:numPr>
          <w:ilvl w:val="0"/>
          <w:numId w:val="38"/>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A77E80">
      <w:pPr>
        <w:numPr>
          <w:ilvl w:val="0"/>
          <w:numId w:val="38"/>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subject to a child protection plan (including unborn child protection plans).</w:t>
      </w:r>
    </w:p>
    <w:p w14:paraId="09234723" w14:textId="77777777" w:rsidR="007223F9" w:rsidRPr="007223F9" w:rsidRDefault="007223F9" w:rsidP="00A77E80">
      <w:pPr>
        <w:numPr>
          <w:ilvl w:val="0"/>
          <w:numId w:val="38"/>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w:t>
      </w:r>
      <w:r w:rsidRPr="007223F9">
        <w:rPr>
          <w:rFonts w:ascii="Arial" w:hAnsi="Arial" w:cs="Arial"/>
          <w:color w:val="000000" w:themeColor="text1"/>
          <w:sz w:val="20"/>
          <w:szCs w:val="20"/>
        </w:rPr>
        <w:lastRenderedPageBreak/>
        <w:t xml:space="preserve">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A77E80">
      <w:pPr>
        <w:pStyle w:val="BodyText"/>
        <w:numPr>
          <w:ilvl w:val="0"/>
          <w:numId w:val="39"/>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A77E80">
      <w:pPr>
        <w:pStyle w:val="BodyText"/>
        <w:numPr>
          <w:ilvl w:val="0"/>
          <w:numId w:val="39"/>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A77E80">
      <w:pPr>
        <w:pStyle w:val="BodyText"/>
        <w:numPr>
          <w:ilvl w:val="0"/>
          <w:numId w:val="39"/>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A77E80">
      <w:pPr>
        <w:pStyle w:val="BodyText"/>
        <w:numPr>
          <w:ilvl w:val="0"/>
          <w:numId w:val="39"/>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A77E80">
      <w:pPr>
        <w:pStyle w:val="BodyText"/>
        <w:numPr>
          <w:ilvl w:val="0"/>
          <w:numId w:val="39"/>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A77E80">
      <w:pPr>
        <w:pStyle w:val="BodyText"/>
        <w:numPr>
          <w:ilvl w:val="0"/>
          <w:numId w:val="40"/>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A77E80">
      <w:pPr>
        <w:pStyle w:val="BodyText"/>
        <w:numPr>
          <w:ilvl w:val="0"/>
          <w:numId w:val="40"/>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A77E80">
      <w:pPr>
        <w:pStyle w:val="BodyText"/>
        <w:numPr>
          <w:ilvl w:val="0"/>
          <w:numId w:val="40"/>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A77E80">
      <w:pPr>
        <w:pStyle w:val="BodyText"/>
        <w:numPr>
          <w:ilvl w:val="0"/>
          <w:numId w:val="40"/>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A77E80">
      <w:pPr>
        <w:pStyle w:val="BodyText"/>
        <w:numPr>
          <w:ilvl w:val="0"/>
          <w:numId w:val="40"/>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2"/>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A77E80">
      <w:pPr>
        <w:pStyle w:val="BodyText"/>
        <w:numPr>
          <w:ilvl w:val="0"/>
          <w:numId w:val="41"/>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A77E80">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A77E80">
      <w:pPr>
        <w:pStyle w:val="BodyText"/>
        <w:numPr>
          <w:ilvl w:val="0"/>
          <w:numId w:val="41"/>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A77E80">
      <w:pPr>
        <w:pStyle w:val="BodyText"/>
        <w:numPr>
          <w:ilvl w:val="0"/>
          <w:numId w:val="41"/>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33"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A77E80">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A77E80">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in order to handle the situation. In addition to </w:t>
      </w:r>
      <w:r w:rsidRPr="005E1E0E">
        <w:rPr>
          <w:rFonts w:ascii="Arial" w:eastAsia="Times New Roman" w:hAnsi="Arial" w:cs="Arial"/>
          <w:sz w:val="20"/>
          <w:szCs w:val="20"/>
          <w:lang w:eastAsia="en-GB"/>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A77E80">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A77E80">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6"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7"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8"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lastRenderedPageBreak/>
        <w:t>Data is shared or is expected to be shared with organisations such as healthcare providers, clinicians, and commissioners of NHS services, for example:</w:t>
      </w:r>
    </w:p>
    <w:p w14:paraId="6E713740" w14:textId="77777777" w:rsidR="00C00D66" w:rsidRPr="001A7F1F" w:rsidRDefault="00C00D66" w:rsidP="00A77E8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A77E8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A77E8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A77E8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A77E80">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9"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A77E80">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A77E80">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A77E80">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40"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41"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42"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3"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A77E80">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A77E80">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A77E80">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lastRenderedPageBreak/>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A77E8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A77E8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A77E8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A77E8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A77E8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A77E8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A77E8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 xml:space="preserve">ere authorised research facilities would like you to take part on innovations, research, improving services </w:t>
      </w:r>
      <w:r w:rsidRPr="005E1E0E">
        <w:rPr>
          <w:rFonts w:ascii="Arial" w:hAnsi="Arial" w:cs="Arial"/>
          <w:sz w:val="20"/>
          <w:szCs w:val="20"/>
        </w:rPr>
        <w:lastRenderedPageBreak/>
        <w:t>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A77E8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A77E8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A77E8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A77E8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4" w:history="1">
        <w:r>
          <w:rPr>
            <w:rStyle w:val="Hyperlink"/>
            <w:rFonts w:ascii="Arial" w:hAnsi="Arial" w:cs="Arial"/>
            <w:sz w:val="20"/>
            <w:szCs w:val="20"/>
          </w:rPr>
          <w:t>British Medical Association (BMA)</w:t>
        </w:r>
      </w:hyperlink>
      <w:r>
        <w:rPr>
          <w:rFonts w:ascii="Arial" w:hAnsi="Arial" w:cs="Arial"/>
          <w:sz w:val="20"/>
          <w:szCs w:val="20"/>
        </w:rPr>
        <w:t>, </w:t>
      </w:r>
      <w:hyperlink r:id="rId45" w:history="1">
        <w:r>
          <w:rPr>
            <w:rStyle w:val="Hyperlink"/>
            <w:rFonts w:ascii="Arial" w:hAnsi="Arial" w:cs="Arial"/>
            <w:sz w:val="20"/>
            <w:szCs w:val="20"/>
          </w:rPr>
          <w:t>Royal College of GPs (RCGP)</w:t>
        </w:r>
      </w:hyperlink>
      <w:r>
        <w:rPr>
          <w:rFonts w:ascii="Arial" w:hAnsi="Arial" w:cs="Arial"/>
          <w:sz w:val="20"/>
          <w:szCs w:val="20"/>
        </w:rPr>
        <w:t> and the </w:t>
      </w:r>
      <w:hyperlink r:id="rId46"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A77E8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A77E8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A77E8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A77E8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A77E8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A77E80">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A77E80">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A77E8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A77E8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A77E8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8"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9"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50"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51"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A77E80">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A77E80">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A77E80">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52"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A77E8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A77E8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A77E8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A77E8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A77E8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3"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4"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5"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6"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7"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8"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60"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61"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62"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3"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A77E8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A77E8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A77E8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A77E8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A77E8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5"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A77E8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A77E8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A77E8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6"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A77E8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7"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8"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9"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A77E80">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A77E80">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A77E80">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A77E80">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A77E8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A77E80">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A77E80">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A77E8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A77E8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A77E8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A77E8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A77E8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70"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1"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72"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A77E80">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A77E80">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A77E80">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A77E80">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4"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5"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2F585576" w14:textId="730697F5" w:rsidR="00E40334" w:rsidRPr="00B2060E" w:rsidRDefault="00E40334" w:rsidP="00B2060E">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1CA87E33" w14:textId="230D48B6" w:rsidR="00E40334" w:rsidRPr="00E40334" w:rsidRDefault="00E40334" w:rsidP="00E40334">
      <w:pPr>
        <w:rPr>
          <w:rFonts w:ascii="Arial" w:hAnsi="Arial" w:cs="Arial"/>
          <w:sz w:val="20"/>
          <w:szCs w:val="20"/>
        </w:rPr>
      </w:pPr>
      <w:r w:rsidRPr="00E40334">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w:t>
      </w:r>
      <w:r w:rsidR="00B2060E">
        <w:rPr>
          <w:rFonts w:ascii="Arial" w:hAnsi="Arial" w:cs="Arial"/>
          <w:sz w:val="20"/>
          <w:szCs w:val="20"/>
        </w:rPr>
        <w:t>Partnership Director</w:t>
      </w:r>
      <w:r w:rsidRPr="00E40334">
        <w:rPr>
          <w:rFonts w:ascii="Arial" w:hAnsi="Arial" w:cs="Arial"/>
          <w:sz w:val="20"/>
          <w:szCs w:val="20"/>
        </w:rPr>
        <w:t>.</w:t>
      </w:r>
    </w:p>
    <w:p w14:paraId="61E2A0A9" w14:textId="4FAB2065" w:rsidR="00E40334" w:rsidRPr="00B2060E" w:rsidRDefault="00E40334" w:rsidP="00B2060E">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1AB4A14A" w14:textId="5A844DC2" w:rsidR="0095022F" w:rsidRPr="00B2060E" w:rsidRDefault="008F3418" w:rsidP="008F3418">
      <w:pPr>
        <w:widowControl w:val="0"/>
        <w:rPr>
          <w:rFonts w:ascii="Arial" w:hAnsi="Arial" w:cs="Arial"/>
          <w:b/>
          <w:sz w:val="20"/>
          <w:szCs w:val="20"/>
        </w:rPr>
      </w:pPr>
      <w:r w:rsidRPr="009E2BE2">
        <w:rPr>
          <w:rFonts w:ascii="Arial" w:hAnsi="Arial" w:cs="Arial"/>
          <w:b/>
          <w:sz w:val="20"/>
          <w:szCs w:val="20"/>
        </w:rPr>
        <w:t xml:space="preserve">Video </w:t>
      </w:r>
      <w:r w:rsidR="00B2060E">
        <w:rPr>
          <w:rFonts w:ascii="Arial" w:hAnsi="Arial" w:cs="Arial"/>
          <w:b/>
          <w:sz w:val="20"/>
          <w:szCs w:val="20"/>
        </w:rPr>
        <w:t>C</w:t>
      </w:r>
      <w:r w:rsidRPr="009E2BE2">
        <w:rPr>
          <w:rFonts w:ascii="Arial" w:hAnsi="Arial" w:cs="Arial"/>
          <w:b/>
          <w:sz w:val="20"/>
          <w:szCs w:val="20"/>
        </w:rPr>
        <w:t>onsultations</w:t>
      </w: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20A7EA1D"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OpenSAFELY Data Analytics Service </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5730B29" w14:textId="77777777" w:rsidR="00B2060E" w:rsidRDefault="0039019E" w:rsidP="00B2060E">
      <w:pPr>
        <w:spacing w:before="100" w:beforeAutospacing="1" w:after="100" w:afterAutospacing="1" w:line="240" w:lineRule="auto"/>
        <w:ind w:left="720"/>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2BFDDF7A" w:rsidR="0039019E" w:rsidRPr="00C76805" w:rsidRDefault="0039019E" w:rsidP="00B2060E">
      <w:pPr>
        <w:spacing w:before="100" w:beforeAutospacing="1" w:after="100" w:afterAutospacing="1" w:line="240" w:lineRule="auto"/>
        <w:ind w:left="720"/>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B2060E">
      <w:pPr>
        <w:spacing w:after="0" w:line="240" w:lineRule="auto"/>
        <w:ind w:left="720"/>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6"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7"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A77E80">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A77E80">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A77E80">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A77E80">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A77E80">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8"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A77E80">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A77E80">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C76805" w:rsidRDefault="0039019E" w:rsidP="00A77E80">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9"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0"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A77E80">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A77E80">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81"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2"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3"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4"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697FF471"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5"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You also have the right to make a complaint about how we are using your data to the Information Commissioner’s Office by calling 0303 123 1113 or through the </w:t>
      </w:r>
      <w:hyperlink r:id="rId86"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3468F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3F083265"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B2060E">
        <w:rPr>
          <w:rFonts w:ascii="Arial" w:eastAsia="Times New Roman" w:hAnsi="Arial" w:cs="Arial"/>
          <w:sz w:val="20"/>
          <w:szCs w:val="20"/>
          <w:lang w:eastAsia="en-GB"/>
        </w:rPr>
        <w:t xml:space="preserve">Peak and Dales Medical Partnership </w:t>
      </w:r>
      <w:r w:rsidRPr="00645F99">
        <w:rPr>
          <w:rFonts w:ascii="Arial" w:eastAsia="Times New Roman" w:hAnsi="Arial" w:cs="Arial"/>
          <w:sz w:val="20"/>
          <w:szCs w:val="20"/>
          <w:lang w:eastAsia="en-GB"/>
        </w:rPr>
        <w:t>we are now obliged to inform</w:t>
      </w:r>
      <w:r w:rsidR="00B2060E">
        <w:rPr>
          <w:rFonts w:ascii="Arial" w:eastAsia="Times New Roman" w:hAnsi="Arial" w:cs="Arial"/>
          <w:sz w:val="20"/>
          <w:szCs w:val="20"/>
          <w:lang w:eastAsia="en-GB"/>
        </w:rPr>
        <w:t xml:space="preserve"> the </w:t>
      </w:r>
      <w:r w:rsidRPr="00645F99">
        <w:rPr>
          <w:rFonts w:ascii="Arial" w:eastAsia="Times New Roman" w:hAnsi="Arial" w:cs="Arial"/>
          <w:sz w:val="20"/>
          <w:szCs w:val="20"/>
          <w:lang w:eastAsia="en-GB"/>
        </w:rPr>
        <w:t xml:space="preserve">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1B9CF26" w14:textId="6BF75151" w:rsidR="00EE2EE2" w:rsidRPr="00B2060E" w:rsidRDefault="0095022F" w:rsidP="00B2060E">
      <w:pPr>
        <w:spacing w:before="100" w:beforeAutospacing="1" w:after="100" w:afterAutospacing="1" w:line="240" w:lineRule="auto"/>
        <w:rPr>
          <w:rStyle w:val="IntenseEmphasis"/>
          <w:rFonts w:ascii="Arial" w:eastAsia="Times New Roman" w:hAnsi="Arial" w:cs="Arial"/>
          <w:b w:val="0"/>
          <w:bCs w:val="0"/>
          <w:i w:val="0"/>
          <w:iCs w:val="0"/>
          <w:color w:val="auto"/>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00B2060E">
        <w:rPr>
          <w:rFonts w:ascii="Arial" w:eastAsia="Times New Roman" w:hAnsi="Arial" w:cs="Arial"/>
          <w:sz w:val="20"/>
          <w:szCs w:val="20"/>
          <w:lang w:eastAsia="en-GB"/>
        </w:rPr>
        <w:t xml:space="preserve">details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693E3B6F"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at [Complaints Email address]</w:t>
      </w:r>
      <w:r w:rsidRPr="0049371B">
        <w:rPr>
          <w:rFonts w:ascii="Arial" w:hAnsi="Arial" w:cs="Arial"/>
          <w:sz w:val="20"/>
          <w:szCs w:val="20"/>
        </w:rPr>
        <w:t xml:space="preserve">.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lastRenderedPageBreak/>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7"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8"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footerReference w:type="default" r:id="rId8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B326" w14:textId="77777777" w:rsidR="003468F9" w:rsidRDefault="003468F9" w:rsidP="00B2060E">
      <w:pPr>
        <w:spacing w:after="0" w:line="240" w:lineRule="auto"/>
      </w:pPr>
      <w:r>
        <w:separator/>
      </w:r>
    </w:p>
  </w:endnote>
  <w:endnote w:type="continuationSeparator" w:id="0">
    <w:p w14:paraId="5D9E8B0E" w14:textId="77777777" w:rsidR="003468F9" w:rsidRDefault="003468F9" w:rsidP="00B2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E92" w14:textId="73B7FC0E" w:rsidR="00B2060E" w:rsidRDefault="00B2060E">
    <w:pPr>
      <w:pStyle w:val="Footer"/>
    </w:pPr>
    <w:r>
      <w:t xml:space="preserve">Incorporated 19/06/2026 (KM) next review 19/06/2027 unless changes.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DC8F" w14:textId="77777777" w:rsidR="003468F9" w:rsidRDefault="003468F9" w:rsidP="00B2060E">
      <w:pPr>
        <w:spacing w:after="0" w:line="240" w:lineRule="auto"/>
      </w:pPr>
      <w:r>
        <w:separator/>
      </w:r>
    </w:p>
  </w:footnote>
  <w:footnote w:type="continuationSeparator" w:id="0">
    <w:p w14:paraId="5CF36431" w14:textId="77777777" w:rsidR="003468F9" w:rsidRDefault="003468F9" w:rsidP="00B20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7"/>
  </w:num>
  <w:num w:numId="3" w16cid:durableId="2046716666">
    <w:abstractNumId w:val="0"/>
  </w:num>
  <w:num w:numId="4" w16cid:durableId="1840727403">
    <w:abstractNumId w:val="9"/>
  </w:num>
  <w:num w:numId="5" w16cid:durableId="1016227053">
    <w:abstractNumId w:val="39"/>
  </w:num>
  <w:num w:numId="6" w16cid:durableId="1208226674">
    <w:abstractNumId w:val="29"/>
  </w:num>
  <w:num w:numId="7" w16cid:durableId="1139958725">
    <w:abstractNumId w:val="11"/>
  </w:num>
  <w:num w:numId="8" w16cid:durableId="792212701">
    <w:abstractNumId w:val="22"/>
  </w:num>
  <w:num w:numId="9" w16cid:durableId="1316757324">
    <w:abstractNumId w:val="18"/>
  </w:num>
  <w:num w:numId="10" w16cid:durableId="1832090339">
    <w:abstractNumId w:val="7"/>
  </w:num>
  <w:num w:numId="11" w16cid:durableId="1920358702">
    <w:abstractNumId w:val="23"/>
  </w:num>
  <w:num w:numId="12" w16cid:durableId="2011836050">
    <w:abstractNumId w:val="14"/>
  </w:num>
  <w:num w:numId="13" w16cid:durableId="1109813529">
    <w:abstractNumId w:val="31"/>
  </w:num>
  <w:num w:numId="14" w16cid:durableId="661273347">
    <w:abstractNumId w:val="6"/>
  </w:num>
  <w:num w:numId="15" w16cid:durableId="2097437908">
    <w:abstractNumId w:val="2"/>
  </w:num>
  <w:num w:numId="16" w16cid:durableId="723874250">
    <w:abstractNumId w:val="34"/>
  </w:num>
  <w:num w:numId="17" w16cid:durableId="1717437201">
    <w:abstractNumId w:val="3"/>
  </w:num>
  <w:num w:numId="18" w16cid:durableId="27024415">
    <w:abstractNumId w:val="24"/>
  </w:num>
  <w:num w:numId="19" w16cid:durableId="1406951190">
    <w:abstractNumId w:val="5"/>
  </w:num>
  <w:num w:numId="20" w16cid:durableId="523714327">
    <w:abstractNumId w:val="10"/>
  </w:num>
  <w:num w:numId="21" w16cid:durableId="1083448614">
    <w:abstractNumId w:val="32"/>
  </w:num>
  <w:num w:numId="22" w16cid:durableId="2084176729">
    <w:abstractNumId w:val="37"/>
  </w:num>
  <w:num w:numId="23" w16cid:durableId="303656719">
    <w:abstractNumId w:val="16"/>
  </w:num>
  <w:num w:numId="24" w16cid:durableId="1401830076">
    <w:abstractNumId w:val="13"/>
  </w:num>
  <w:num w:numId="25" w16cid:durableId="1311860337">
    <w:abstractNumId w:val="15"/>
  </w:num>
  <w:num w:numId="26" w16cid:durableId="160581711">
    <w:abstractNumId w:val="4"/>
  </w:num>
  <w:num w:numId="27" w16cid:durableId="986710828">
    <w:abstractNumId w:val="30"/>
  </w:num>
  <w:num w:numId="28" w16cid:durableId="2025933032">
    <w:abstractNumId w:val="26"/>
  </w:num>
  <w:num w:numId="29" w16cid:durableId="1378700983">
    <w:abstractNumId w:val="35"/>
  </w:num>
  <w:num w:numId="30" w16cid:durableId="1658874735">
    <w:abstractNumId w:val="40"/>
  </w:num>
  <w:num w:numId="31" w16cid:durableId="1096172791">
    <w:abstractNumId w:val="25"/>
  </w:num>
  <w:num w:numId="32" w16cid:durableId="1788548017">
    <w:abstractNumId w:val="38"/>
  </w:num>
  <w:num w:numId="33" w16cid:durableId="1363701251">
    <w:abstractNumId w:val="12"/>
  </w:num>
  <w:num w:numId="34" w16cid:durableId="1975867929">
    <w:abstractNumId w:val="36"/>
  </w:num>
  <w:num w:numId="35" w16cid:durableId="327490335">
    <w:abstractNumId w:val="20"/>
  </w:num>
  <w:num w:numId="36" w16cid:durableId="1606419858">
    <w:abstractNumId w:val="21"/>
  </w:num>
  <w:num w:numId="37" w16cid:durableId="884946226">
    <w:abstractNumId w:val="28"/>
  </w:num>
  <w:num w:numId="38" w16cid:durableId="1882592579">
    <w:abstractNumId w:val="19"/>
  </w:num>
  <w:num w:numId="39" w16cid:durableId="1301615517">
    <w:abstractNumId w:val="8"/>
  </w:num>
  <w:num w:numId="40" w16cid:durableId="1169755994">
    <w:abstractNumId w:val="33"/>
  </w:num>
  <w:num w:numId="41" w16cid:durableId="1807820437">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1E10"/>
    <w:rsid w:val="002E2FB3"/>
    <w:rsid w:val="00311326"/>
    <w:rsid w:val="00331F8D"/>
    <w:rsid w:val="0034565A"/>
    <w:rsid w:val="003468F9"/>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6E42C7"/>
    <w:rsid w:val="0071195D"/>
    <w:rsid w:val="007223F9"/>
    <w:rsid w:val="0073027E"/>
    <w:rsid w:val="0073528E"/>
    <w:rsid w:val="00752DAB"/>
    <w:rsid w:val="00754729"/>
    <w:rsid w:val="00757266"/>
    <w:rsid w:val="00757C12"/>
    <w:rsid w:val="00772528"/>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77E80"/>
    <w:rsid w:val="00A87B6C"/>
    <w:rsid w:val="00AA4B89"/>
    <w:rsid w:val="00AA4BD8"/>
    <w:rsid w:val="00AA4FD4"/>
    <w:rsid w:val="00AB32DB"/>
    <w:rsid w:val="00AB58F6"/>
    <w:rsid w:val="00AF5753"/>
    <w:rsid w:val="00AF793B"/>
    <w:rsid w:val="00B03C4B"/>
    <w:rsid w:val="00B2060E"/>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 w:type="paragraph" w:styleId="Header">
    <w:name w:val="header"/>
    <w:basedOn w:val="Normal"/>
    <w:link w:val="HeaderChar"/>
    <w:uiPriority w:val="99"/>
    <w:unhideWhenUsed/>
    <w:rsid w:val="00B20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60E"/>
    <w:rPr>
      <w:rFonts w:ascii="Calibri" w:eastAsia="Calibri" w:hAnsi="Calibri" w:cs="Times New Roman"/>
      <w:sz w:val="22"/>
      <w:szCs w:val="22"/>
      <w:lang w:val="en-GB"/>
    </w:rPr>
  </w:style>
  <w:style w:type="paragraph" w:styleId="Footer">
    <w:name w:val="footer"/>
    <w:basedOn w:val="Normal"/>
    <w:link w:val="FooterChar"/>
    <w:uiPriority w:val="99"/>
    <w:unhideWhenUsed/>
    <w:rsid w:val="00B20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60E"/>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ummary-care-records-scr-information-for-patients" TargetMode="External"/><Relationship Id="rId21" Type="http://schemas.openxmlformats.org/officeDocument/2006/relationships/hyperlink" Target="https://www.england.nhs.uk/digitaltechnology/connecteddigitalsystems/health-and-care-data/joining-up-health-and-care-data/" TargetMode="External"/><Relationship Id="rId42" Type="http://schemas.openxmlformats.org/officeDocument/2006/relationships/hyperlink" Target="https://digital.nhs.uk/services/data-access-request-service-dars/data-sharing-audits" TargetMode="External"/><Relationship Id="rId47" Type="http://schemas.openxmlformats.org/officeDocument/2006/relationships/image" Target="media/image3.png"/><Relationship Id="rId63" Type="http://schemas.openxmlformats.org/officeDocument/2006/relationships/hyperlink" Target="https://digital.nhs.uk/services/data-access-request-service-dars" TargetMode="External"/><Relationship Id="rId68" Type="http://schemas.openxmlformats.org/officeDocument/2006/relationships/hyperlink" Target="https://www.hra.nhs.uk/about-us/committees-and-services/confidentiality-advisory-group/" TargetMode="External"/><Relationship Id="rId84" Type="http://schemas.openxmlformats.org/officeDocument/2006/relationships/hyperlink" Target="https://www.nhs.uk/using-the-nhs/about-the-nhs/opt-out-of-sharing-your-health-records/" TargetMode="External"/><Relationship Id="rId89" Type="http://schemas.openxmlformats.org/officeDocument/2006/relationships/footer" Target="footer1.xml"/><Relationship Id="rId16" Type="http://schemas.openxmlformats.org/officeDocument/2006/relationships/hyperlink" Target="https://www.nhs.uk/nhs-app/" TargetMode="External"/><Relationship Id="rId11" Type="http://schemas.openxmlformats.org/officeDocument/2006/relationships/hyperlink" Target="https://www.nhs.uk/using-the-nhs/about-the-nhs/your-choices-in-the-nhs/" TargetMode="External"/><Relationship Id="rId32" Type="http://schemas.openxmlformats.org/officeDocument/2006/relationships/image" Target="media/image2.png"/><Relationship Id="rId37" Type="http://schemas.openxmlformats.org/officeDocument/2006/relationships/hyperlink" Target="https://digital.nhs.uk/about-nhs-digital/corporate-information-and-documents/directions-and-data-provision-notices/data-provision-notices-dpns/cardiovascular-disease-prevention-audi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4" Type="http://schemas.openxmlformats.org/officeDocument/2006/relationships/hyperlink" Target="http://www.nhs.uk/nhs-app/" TargetMode="External"/><Relationship Id="rId79" Type="http://schemas.openxmlformats.org/officeDocument/2006/relationships/hyperlink" Target="https://docs.opensafely.org/data-sources/"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england.nhs.uk/contact-us/about-nhs-services/contact-your-local-integrated-care-board-icb/" TargetMode="External"/><Relationship Id="rId22" Type="http://schemas.openxmlformats.org/officeDocument/2006/relationships/hyperlink" Target="https://digital.nhs.uk/services/gp-connect" TargetMode="External"/><Relationship Id="rId27" Type="http://schemas.openxmlformats.org/officeDocument/2006/relationships/hyperlink" Target="https://digital.nhs.uk/services/summary-care-records-scr/summary-care-records-scr-information-for-patients" TargetMode="External"/><Relationship Id="rId30" Type="http://schemas.openxmlformats.org/officeDocument/2006/relationships/hyperlink" Target="https://digital.nhs.uk/services/summary-care-records-scr" TargetMode="External"/><Relationship Id="rId35" Type="http://schemas.openxmlformats.org/officeDocument/2006/relationships/hyperlink" Target="https://digital.nhs.uk/binaries/content/assets/website-assets/data-and-information/clinical-audits-and-registries/national-obesity-audit/noa_dataset_specification_v2.0.xlsx" TargetMode="External"/><Relationship Id="rId43" Type="http://schemas.openxmlformats.org/officeDocument/2006/relationships/hyperlink" Target="https://digital.nhs.uk/services/data-access-request-service-dars/data-uses-register" TargetMode="External"/><Relationship Id="rId48" Type="http://schemas.openxmlformats.org/officeDocument/2006/relationships/hyperlink" Target="https://creativecommons.org/licenses/by/2.0/"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digital.nhs.uk/about-nhs-digital/corporate-information-and-documents/independent-group-advising-on-the-release-of-data" TargetMode="External"/><Relationship Id="rId69" Type="http://schemas.openxmlformats.org/officeDocument/2006/relationships/hyperlink" Target="https://digital.nhs.uk/services/data-access-request-service-dars/register-of-approved-data-releases" TargetMode="External"/><Relationship Id="rId77" Type="http://schemas.openxmlformats.org/officeDocument/2006/relationships/hyperlink" Target="https://jobs.opensafely.org/&#160;" TargetMode="External"/><Relationship Id="rId8" Type="http://schemas.openxmlformats.org/officeDocument/2006/relationships/image" Target="media/image1.png"/><Relationship Id="rId51" Type="http://schemas.openxmlformats.org/officeDocument/2006/relationships/hyperlink" Target="https://digital.nhs.uk/data-and-information/data-collections-and-data-sets/data-collections/general-practice-data-for-planning-and-research" TargetMode="External"/><Relationship Id="rId72" Type="http://schemas.openxmlformats.org/officeDocument/2006/relationships/hyperlink" Target="https://www.optum.co.uk" TargetMode="External"/><Relationship Id="rId80" Type="http://schemas.openxmlformats.org/officeDocument/2006/relationships/hyperlink" Target="https://www.opensafely.org/approved-projects/" TargetMode="External"/><Relationship Id="rId85" Type="http://schemas.openxmlformats.org/officeDocument/2006/relationships/hyperlink" Target="mailto:england.dpo@nhs.net" TargetMode="Externa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nhsapp.service.nhs.uk/login" TargetMode="External"/><Relationship Id="rId25" Type="http://schemas.openxmlformats.org/officeDocument/2006/relationships/hyperlink" Target="https://local.nihr.ac.uk/documents/crn-wm-privacy-notice-march-2021/27187" TargetMode="External"/><Relationship Id="rId33" Type="http://schemas.openxmlformats.org/officeDocument/2006/relationships/hyperlink" Target="https://cprd.com/transparency-information" TargetMode="External"/><Relationship Id="rId38" Type="http://schemas.openxmlformats.org/officeDocument/2006/relationships/hyperlink" Target="https://digital.nhs.uk/about-nhs-digital/corporate-information-and-documents/directions-and-data-provision-notices/secretary-of-state-directions/national-obesity-audit-directions-2023" TargetMode="External"/><Relationship Id="rId46" Type="http://schemas.openxmlformats.org/officeDocument/2006/relationships/hyperlink" Target="http://www.gov.uk/government/organisations/national-data-guardian"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hra.nhs.uk/" TargetMode="External"/><Relationship Id="rId20" Type="http://schemas.openxmlformats.org/officeDocument/2006/relationships/hyperlink" Target="mailto:nrls@nhs.net" TargetMode="External"/><Relationship Id="rId41" Type="http://schemas.openxmlformats.org/officeDocument/2006/relationships/hyperlink" Target="https://digital.nhs.uk/binaries/content/assets/website-assets/services/dars/blank-dsa.pdf" TargetMode="External"/><Relationship Id="rId54" Type="http://schemas.openxmlformats.org/officeDocument/2006/relationships/hyperlink" Target="https://nhs-prod.global.ssl.fastly.net/binaries/content/assets/website-assets/data-and-information/data-collections/general-practice-data-for-planning-and-research/type-1-opt-out-form.docx"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about-nhs-digital/corporate-information-and-documents/publication-scheme/how-to-make-a-subject-access-request" TargetMode="External"/><Relationship Id="rId88" Type="http://schemas.openxmlformats.org/officeDocument/2006/relationships/hyperlink" Target="mailto:info@pcdc.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althwatch.co.uk/your-local-healthwatch/list" TargetMode="External"/><Relationship Id="rId23" Type="http://schemas.openxmlformats.org/officeDocument/2006/relationships/hyperlink" Target="https://digital.nhs.uk/services/national-data-opt-out/operational-policy-guidance-document/appendix-2-definitions" TargetMode="External"/><Relationship Id="rId28" Type="http://schemas.openxmlformats.org/officeDocument/2006/relationships/hyperlink" Target="https://digital.nhs.uk/services/summary-care-records-scr/additional-information-in-scr" TargetMode="External"/><Relationship Id="rId36" Type="http://schemas.openxmlformats.org/officeDocument/2006/relationships/hyperlink" Target="https://digital.nhs.uk/data-and-information/publications/statistical/national-obesity-audi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10" Type="http://schemas.openxmlformats.org/officeDocument/2006/relationships/hyperlink" Target="https://www.nhs.uk/service-search/find-a-gp" TargetMode="External"/><Relationship Id="rId31"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44" Type="http://schemas.openxmlformats.org/officeDocument/2006/relationships/hyperlink" Target="http://www.bma.org.uk/" TargetMode="External"/><Relationship Id="rId5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0" Type="http://schemas.openxmlformats.org/officeDocument/2006/relationships/hyperlink" Target="https://digital.nhs.uk/data" TargetMode="External"/><Relationship Id="rId65" Type="http://schemas.openxmlformats.org/officeDocument/2006/relationships/hyperlink" Target="https://digital.nhs.uk/data-and-information/data-insights-and-statistics/improving-our-data-processing-services" TargetMode="External"/><Relationship Id="rId73" Type="http://schemas.openxmlformats.org/officeDocument/2006/relationships/hyperlink" Target="http://www.optum.co.uk" TargetMode="External"/><Relationship Id="rId78" Type="http://schemas.openxmlformats.org/officeDocument/2006/relationships/hyperlink" Target="https://www.england.nhs.uk/commissioning/" TargetMode="External"/><Relationship Id="rId81" Type="http://schemas.openxmlformats.org/officeDocument/2006/relationships/hyperlink" Target="https://www.england.nhs.uk/contact-us/privacy-notice/" TargetMode="External"/><Relationship Id="rId86"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mailto:ddicb.management-pdmp@nhs.net" TargetMode="External"/><Relationship Id="rId18" Type="http://schemas.openxmlformats.org/officeDocument/2006/relationships/hyperlink" Target="https://www.accurx.com/privacy-policy" TargetMode="External"/><Relationship Id="rId39" Type="http://schemas.openxmlformats.org/officeDocument/2006/relationships/hyperlink" Target="https://digital.nhs.uk/services/data-access-request-service-dars" TargetMode="External"/><Relationship Id="rId34" Type="http://schemas.openxmlformats.org/officeDocument/2006/relationships/hyperlink" Target="http://www.nice.org.uk/guidance/cg189" TargetMode="External"/><Relationship Id="rId50" Type="http://schemas.openxmlformats.org/officeDocument/2006/relationships/hyperlink" Target="mailto:enquiries@nhsdigital.nhs.uk" TargetMode="External"/><Relationship Id="rId55" Type="http://schemas.openxmlformats.org/officeDocument/2006/relationships/hyperlink" Target="https://www.nhs.uk/your-nhs-data-matters/" TargetMode="External"/><Relationship Id="rId76" Type="http://schemas.openxmlformats.org/officeDocument/2006/relationships/hyperlink" Target="https://understandingpatientdata.org.uk/how"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2" Type="http://schemas.openxmlformats.org/officeDocument/2006/relationships/numbering" Target="numbering.xml"/><Relationship Id="rId29"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gp-connect/gp-connect-in-your-organisation/transparency-notice" TargetMode="External"/><Relationship Id="rId40" Type="http://schemas.openxmlformats.org/officeDocument/2006/relationships/hyperlink" Target="https://digital.nhs.uk/binaries/content/assets/website-assets/services/dars/data-sharing-framework-contract" TargetMode="External"/><Relationship Id="rId45" Type="http://schemas.openxmlformats.org/officeDocument/2006/relationships/hyperlink" Target="http://www.rcgp.org.uk/" TargetMode="External"/><Relationship Id="rId66" Type="http://schemas.openxmlformats.org/officeDocument/2006/relationships/hyperlink" Target="https://digital.nhs.uk/data-and-information/data-collections-and-data-sets/data-collections/general-practice-data-for-planning-and-research/transparency-notice" TargetMode="External"/><Relationship Id="rId87" Type="http://schemas.openxmlformats.org/officeDocument/2006/relationships/hyperlink" Target="https://ico.org.uk/" TargetMode="External"/><Relationship Id="rId61" Type="http://schemas.openxmlformats.org/officeDocument/2006/relationships/hyperlink" Target="https://digital.nhs.uk/dashboards" TargetMode="External"/><Relationship Id="rId82" Type="http://schemas.openxmlformats.org/officeDocument/2006/relationships/hyperlink" Target="https://digital.nhs.uk/data-and-information/keeping-data-safe-and-benefitting-the-public/how-we-look-after-your-health-and-care-information" TargetMode="External"/><Relationship Id="rId19"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27</TotalTime>
  <Pages>43</Pages>
  <Words>16994</Words>
  <Characters>96872</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Kerry (PEAK AND DALES MEDICAL PARTNERSHIP)</cp:lastModifiedBy>
  <cp:revision>4</cp:revision>
  <cp:lastPrinted>2019-06-13T09:46:00Z</cp:lastPrinted>
  <dcterms:created xsi:type="dcterms:W3CDTF">2026-06-19T11:34:00Z</dcterms:created>
  <dcterms:modified xsi:type="dcterms:W3CDTF">2026-06-19T11:54:00Z</dcterms:modified>
</cp:coreProperties>
</file>